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6D" w:rsidRPr="0054376D" w:rsidRDefault="0054376D" w:rsidP="0054376D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54376D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  <w:t>МИНИСТЕРСТВО ПРИРОДНЫХ РЕСУРСОВ И ЭКОЛОГИИ</w:t>
      </w:r>
    </w:p>
    <w:p w:rsidR="0054376D" w:rsidRPr="0054376D" w:rsidRDefault="0054376D" w:rsidP="0054376D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7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РОССИЙСКОЙ ФЕДЕРАЦИИ </w:t>
      </w:r>
    </w:p>
    <w:p w:rsidR="0054376D" w:rsidRPr="0054376D" w:rsidRDefault="0054376D" w:rsidP="0054376D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7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ПИСЬМО</w:t>
      </w:r>
    </w:p>
    <w:p w:rsidR="0054376D" w:rsidRPr="0054376D" w:rsidRDefault="0054376D" w:rsidP="0054376D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7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 12 февраля 2015 г. N 12-50/1025-ОГ </w:t>
      </w:r>
    </w:p>
    <w:p w:rsidR="0054376D" w:rsidRPr="0054376D" w:rsidRDefault="0054376D" w:rsidP="0054376D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7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 РАССМОТРЕНИИ ОБРАЩЕНИЯ</w:t>
      </w:r>
    </w:p>
    <w:p w:rsidR="0054376D" w:rsidRPr="0054376D" w:rsidRDefault="0054376D" w:rsidP="0054376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Минприроды России рассмотрело обращение и по вопросам, изложенным в нем, сообщает.</w:t>
      </w:r>
    </w:p>
    <w:p w:rsidR="0054376D" w:rsidRPr="0054376D" w:rsidRDefault="0054376D" w:rsidP="0054376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пунктом 6 статьи 2 Федерального закона от 10.01.2002 N 7-ФЗ «Об охране окружающей среды» 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о санитарно-эпидемиологическом благополучии населения и законодательством об охране здоровья, иным направленным на обеспечение благоприятной для человека окружающей среды законодательством.</w:t>
      </w:r>
    </w:p>
    <w:p w:rsidR="0054376D" w:rsidRPr="0054376D" w:rsidRDefault="0054376D" w:rsidP="0054376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пункту 2 статьи 2 Федерального закона от 24.06.1998 N 89-ФЗ «Об отходах производства и потребления» (далее — Закона об отходах) отношения в области обращения с радиоактивными отходами, с биологическими 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54376D" w:rsidRPr="0054376D" w:rsidRDefault="0054376D" w:rsidP="0054376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соответствии с пунктом 1 статьи 49 Федерального закона от 21.11.2011 N 323-ФЗ «Об основах охраны здоровья граждан в Российской Федерации» к медицинским отходам относятся все виды отходов, в том числе анатомические, </w:t>
      </w:r>
      <w:proofErr w:type="gramStart"/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патолого-анатомические</w:t>
      </w:r>
      <w:proofErr w:type="gramEnd"/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биохимические, микробиологические и физиологические, образующиеся в процессе осуществления медицинской и фармацевтической деятельности, деятельности по производству лекарственных средств и медицинских изделий.</w:t>
      </w:r>
    </w:p>
    <w:p w:rsidR="0054376D" w:rsidRPr="0054376D" w:rsidRDefault="0054376D" w:rsidP="0054376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Пунктом 3 статьи 49 вышеуказанного Федерального закона определено, что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</w:t>
      </w:r>
    </w:p>
    <w:p w:rsidR="0054376D" w:rsidRPr="0054376D" w:rsidRDefault="0054376D" w:rsidP="0054376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настоящее время в соответствии с законодательством о санитарно-эпидемиологическом благополучии населения вопросы обращения с отходами лечебно-профилактических учреждений и медицинскими отходами в целом регулируются санитарными правилами и нормами СанПиН 2.1.7.2790-10 «Санитарно-эпидемиологические требования к обращению с медицинскими отходами», утвержденными постановлением Главного санитарного врача Российской Федерации от 09.12.2010 N 163 (зарегистрирован в Минюсте России 17.02.2011, регистрационный N 19871), а также санитарными правилами СП 2.1.7.1386-03 «Санитарные правила по определению класса опасности токсичных отходов производства и потребления», утвержденными постановлением Главного санитарного врача Российской Федерации от 16.06.2003 N 144 (зарегистрирован в Минюсте России 19.06.2003, регистрационный N 4755).</w:t>
      </w:r>
    </w:p>
    <w:p w:rsidR="0054376D" w:rsidRPr="0054376D" w:rsidRDefault="0054376D" w:rsidP="0054376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Пунктом 1.2 СанПиН 2.1.7.2790-10 определено, что данные санитарные правила и нормы устанавливают обязательные санитарно-эпидемиологические требования к обращению (сбору, временному хранению, обеззараживанию, обезвреживанию, транспортированию) с отходами, образующимися в организациях при осуществлении медицинской и/или фармацевтической деятельности, выполнении </w:t>
      </w:r>
      <w:bookmarkStart w:id="0" w:name="_GoBack"/>
      <w:bookmarkEnd w:id="0"/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лечебно-диагностических и оздоровительных процедур (далее — медицинские отходы), а также к размещению, оборудованию и эксплуатации участка по обращению с </w:t>
      </w:r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медицинскими отходами, санитарно-противоэпидемическому режиму работы при обращении с медицинскими отходами.</w:t>
      </w:r>
    </w:p>
    <w:p w:rsidR="0054376D" w:rsidRPr="0054376D" w:rsidRDefault="0054376D" w:rsidP="0054376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Наряду с этим, законодательством Российской Федерации требования к получению лицензий на деятельность по обезвреживанию и размещению медицинских отходов, оформлению паспортов медицинских отходов, разработки проектов нормативов образования медицинских отходов и лимитов на их размещение, расчет и внесение платы за негативное воздействие на окружающую природную среду при размещении медицинских отходов не установлены.</w:t>
      </w:r>
    </w:p>
    <w:p w:rsidR="0054376D" w:rsidRPr="0054376D" w:rsidRDefault="0054376D" w:rsidP="0054376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Вместе с тем, по мнению Минприроды России, если медицинские отходы после соответствующей обработки и обеззараживания утратили эпидемиологическую и токсикологическую опасность, то тогда в отношении таких отходов возможно применение норм Закона об отходах, а также нормативных правовых актов Минприроды России.</w:t>
      </w:r>
    </w:p>
    <w:p w:rsidR="0054376D" w:rsidRPr="0054376D" w:rsidRDefault="0054376D" w:rsidP="0054376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четкого установления области исполнения требований природоохранного законодательства (в частности Закона об отходах) медицинскими организациями, в том числе лечебно-профилактическими учреждениями, Минприроды России подготовило и направило в </w:t>
      </w:r>
      <w:proofErr w:type="spellStart"/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Роспотребнадзор</w:t>
      </w:r>
      <w:proofErr w:type="spellEnd"/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предложения для их внесения в Федеральный закон от 21.11.2011 N 323-ФЗ «Об основах охраны здоровья граждан в Российской Федерации» и СанПиН 2.1.7.2790-10 «Санитарно-эпидемиологические требования к обращению с медицинскими отходами», утвержденными постановлением Главного санитарного врача Российской Федерации от 09.12.2010 N 163.</w:t>
      </w:r>
    </w:p>
    <w:p w:rsidR="0054376D" w:rsidRPr="0054376D" w:rsidRDefault="0054376D" w:rsidP="0054376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вступления в силу указанных изменений Минприроды России будут приведены в соответствие ведомственные акты с целью их распространения на определенный вид медицинских отходов.</w:t>
      </w:r>
    </w:p>
    <w:p w:rsidR="0054376D" w:rsidRPr="0054376D" w:rsidRDefault="0054376D" w:rsidP="0054376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Вместе с тем в настоящее время федеральный классификационный каталог отходов, утвержденный приказом </w:t>
      </w:r>
      <w:proofErr w:type="spellStart"/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Росприроднадзора</w:t>
      </w:r>
      <w:proofErr w:type="spellEnd"/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18.07.2014 N 445, содержит подтип 7 47 000 00 00 0 «отходы при обезвреживании отходов» с группой 7 47 800 00 00 0 «Отходы при обезвреживании биологических и медицинских отходов».</w:t>
      </w:r>
    </w:p>
    <w:p w:rsidR="0054376D" w:rsidRPr="0054376D" w:rsidRDefault="0054376D" w:rsidP="0054376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Данная группа не заполнена в соответствии с требованиями Порядка ведения государственного кадастра отходов, утвержденного приказом Минприроды России от 30.09.2011 N 792, и будет наполнена информацией о конкретных видах отходов после внесения изменений в законодательство Российской Федерации об основах охраны здоровья граждан и в области обеспечения санитарно-эпидемиологического благополучия населения.</w:t>
      </w:r>
    </w:p>
    <w:p w:rsidR="0054376D" w:rsidRPr="0054376D" w:rsidRDefault="0054376D" w:rsidP="0054376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вышеизложенного в настоящее время действие норм Закона об отходах, а также нормативных правовых актов Минприроды России в области обращения с отходами не распространяется на медицинские отходы.</w:t>
      </w:r>
    </w:p>
    <w:p w:rsidR="0054376D" w:rsidRPr="0054376D" w:rsidRDefault="0054376D" w:rsidP="0054376D">
      <w:pPr>
        <w:shd w:val="clear" w:color="auto" w:fill="FFFFFF"/>
        <w:spacing w:before="300" w:after="30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Директор Департамента</w:t>
      </w:r>
    </w:p>
    <w:p w:rsidR="0054376D" w:rsidRPr="0054376D" w:rsidRDefault="0054376D" w:rsidP="0054376D">
      <w:pPr>
        <w:shd w:val="clear" w:color="auto" w:fill="FFFFFF"/>
        <w:spacing w:before="300" w:after="30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государственной политики</w:t>
      </w:r>
    </w:p>
    <w:p w:rsidR="0054376D" w:rsidRPr="0054376D" w:rsidRDefault="0054376D" w:rsidP="0054376D">
      <w:pPr>
        <w:shd w:val="clear" w:color="auto" w:fill="FFFFFF"/>
        <w:spacing w:before="300" w:after="30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регулирования в сфере</w:t>
      </w:r>
    </w:p>
    <w:p w:rsidR="0054376D" w:rsidRPr="0054376D" w:rsidRDefault="0054376D" w:rsidP="0054376D">
      <w:pPr>
        <w:shd w:val="clear" w:color="auto" w:fill="FFFFFF"/>
        <w:spacing w:before="300" w:after="30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охраны окружающей среды</w:t>
      </w:r>
    </w:p>
    <w:p w:rsidR="0054376D" w:rsidRPr="0054376D" w:rsidRDefault="0054376D" w:rsidP="0054376D">
      <w:pPr>
        <w:shd w:val="clear" w:color="auto" w:fill="FFFFFF"/>
        <w:spacing w:before="300" w:after="30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Д.М.БЕЛАНОВИЧ</w:t>
      </w:r>
    </w:p>
    <w:p w:rsidR="00F630C5" w:rsidRDefault="00F630C5"/>
    <w:sectPr w:rsidR="00F630C5" w:rsidSect="0054376D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7941"/>
    <w:multiLevelType w:val="multilevel"/>
    <w:tmpl w:val="2FFC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6D"/>
    <w:rsid w:val="0054376D"/>
    <w:rsid w:val="00B91ABC"/>
    <w:rsid w:val="00F6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DC30-22DE-4919-939F-C04050B9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1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2018-09-25T10:15:00Z</dcterms:created>
  <dcterms:modified xsi:type="dcterms:W3CDTF">2018-09-25T10:16:00Z</dcterms:modified>
</cp:coreProperties>
</file>